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25321" w14:textId="77777777" w:rsidR="00413DFB" w:rsidRPr="005E62CD" w:rsidRDefault="00C331A1" w:rsidP="00413DFB">
      <w:pPr>
        <w:ind w:left="360"/>
        <w:rPr>
          <w:b/>
          <w:sz w:val="32"/>
          <w:szCs w:val="32"/>
        </w:rPr>
      </w:pPr>
      <w:bookmarkStart w:id="0" w:name="_GoBack"/>
      <w:bookmarkEnd w:id="0"/>
      <w:r>
        <w:rPr>
          <w:b/>
        </w:rPr>
        <w:tab/>
      </w:r>
    </w:p>
    <w:p w14:paraId="53AE87E6" w14:textId="77777777" w:rsidR="0053721C" w:rsidRDefault="0053721C" w:rsidP="0053721C">
      <w:pPr>
        <w:pStyle w:val="Nzev"/>
        <w:spacing w:after="0"/>
        <w:contextualSpacing w:val="0"/>
      </w:pPr>
      <w:r w:rsidRPr="00E5000E">
        <w:rPr>
          <w:sz w:val="22"/>
          <w:szCs w:val="24"/>
        </w:rPr>
        <w:t>PŘÍLOHA Č. 1 – SPECIFIKACE SLUŽEB</w:t>
      </w:r>
    </w:p>
    <w:p w14:paraId="69A05234" w14:textId="77777777" w:rsidR="0053721C" w:rsidRDefault="0053721C" w:rsidP="0053721C">
      <w:pPr>
        <w:rPr>
          <w:b/>
          <w:szCs w:val="28"/>
        </w:rPr>
      </w:pPr>
    </w:p>
    <w:p w14:paraId="467E71F4" w14:textId="77777777" w:rsidR="0053721C" w:rsidRPr="000274B8" w:rsidRDefault="0053721C" w:rsidP="0053721C">
      <w:pPr>
        <w:rPr>
          <w:szCs w:val="28"/>
          <w:u w:val="single"/>
        </w:rPr>
      </w:pPr>
      <w:r w:rsidRPr="00DD48D2">
        <w:rPr>
          <w:szCs w:val="28"/>
          <w:u w:val="single"/>
        </w:rPr>
        <w:t>OBECNÉ POŽADAVKY NA REZERVAČNÍ SYSTÉM VSTUPENEK</w:t>
      </w:r>
    </w:p>
    <w:p w14:paraId="7BE6680B" w14:textId="77777777" w:rsidR="0053721C" w:rsidRDefault="0053721C" w:rsidP="0053721C">
      <w:pPr>
        <w:jc w:val="both"/>
      </w:pPr>
      <w:r w:rsidRPr="000274B8">
        <w:rPr>
          <w:b/>
        </w:rPr>
        <w:t>Rezervační systém bude vč. platebních brán napojen na webové stránky objednatele a jeho standardní grafická úprava bude korespondovat s grafickou úpravou webových stránek objednatele</w:t>
      </w:r>
      <w:r>
        <w:t xml:space="preserve"> – tzn., že při</w:t>
      </w:r>
      <w:r w:rsidRPr="0027059A">
        <w:t xml:space="preserve"> </w:t>
      </w:r>
      <w:r>
        <w:t>přechodu z webových stránek objednatele na prodejní web poskytovatele bude zachována grafika webových stránek objednatele, zejm. pak pozadí, navigační lišta ČRo a navigační lišta SOČR.</w:t>
      </w:r>
    </w:p>
    <w:p w14:paraId="513255FF" w14:textId="77777777" w:rsidR="0053721C" w:rsidRDefault="0053721C" w:rsidP="0053721C">
      <w:pPr>
        <w:jc w:val="both"/>
      </w:pPr>
    </w:p>
    <w:p w14:paraId="1319F5F9" w14:textId="77777777" w:rsidR="0053721C" w:rsidRDefault="0053721C" w:rsidP="0053721C">
      <w:pPr>
        <w:pStyle w:val="Odstavecseseznamem"/>
        <w:ind w:left="0"/>
        <w:jc w:val="both"/>
      </w:pPr>
      <w:r>
        <w:rPr>
          <w:b/>
        </w:rPr>
        <w:t xml:space="preserve">Náhledy jednotlivých </w:t>
      </w:r>
      <w:r w:rsidRPr="00B80482">
        <w:rPr>
          <w:b/>
        </w:rPr>
        <w:t>sál</w:t>
      </w:r>
      <w:r>
        <w:rPr>
          <w:b/>
        </w:rPr>
        <w:t>ů</w:t>
      </w:r>
      <w:r w:rsidRPr="00B80482">
        <w:rPr>
          <w:b/>
        </w:rPr>
        <w:t xml:space="preserve"> </w:t>
      </w:r>
      <w:r>
        <w:rPr>
          <w:b/>
        </w:rPr>
        <w:t xml:space="preserve">budou odpovídat </w:t>
      </w:r>
      <w:r w:rsidRPr="00B80482">
        <w:rPr>
          <w:b/>
        </w:rPr>
        <w:t>plánku</w:t>
      </w:r>
      <w:r>
        <w:rPr>
          <w:b/>
        </w:rPr>
        <w:t xml:space="preserve"> SOČR</w:t>
      </w:r>
      <w:r w:rsidRPr="00B80482">
        <w:rPr>
          <w:b/>
        </w:rPr>
        <w:t xml:space="preserve"> </w:t>
      </w:r>
      <w:r w:rsidRPr="00B80482">
        <w:t xml:space="preserve">– </w:t>
      </w:r>
      <w:r>
        <w:t xml:space="preserve">v systému bude patrné </w:t>
      </w:r>
      <w:r w:rsidRPr="00B80482">
        <w:t xml:space="preserve">uspořádání </w:t>
      </w:r>
      <w:r>
        <w:t xml:space="preserve">jednotlivých </w:t>
      </w:r>
      <w:r w:rsidRPr="00B80482">
        <w:t xml:space="preserve">sedadel </w:t>
      </w:r>
      <w:r>
        <w:t>v sálech Rudolfina</w:t>
      </w:r>
      <w:r w:rsidRPr="00B80482">
        <w:t>, For</w:t>
      </w:r>
      <w:r>
        <w:t>a</w:t>
      </w:r>
      <w:r w:rsidRPr="00B80482">
        <w:t xml:space="preserve"> Karlín</w:t>
      </w:r>
      <w:r>
        <w:t xml:space="preserve"> a</w:t>
      </w:r>
      <w:r w:rsidRPr="00B80482">
        <w:t xml:space="preserve"> </w:t>
      </w:r>
      <w:r>
        <w:t xml:space="preserve">Anežského kláštera, tato sedadla budou očíslovaná a </w:t>
      </w:r>
      <w:r w:rsidRPr="00B80482">
        <w:t>barevn</w:t>
      </w:r>
      <w:r>
        <w:t>ě</w:t>
      </w:r>
      <w:r w:rsidRPr="00B80482">
        <w:t xml:space="preserve"> rozlišen</w:t>
      </w:r>
      <w:r>
        <w:t>á</w:t>
      </w:r>
      <w:r w:rsidRPr="00B80482">
        <w:t xml:space="preserve"> </w:t>
      </w:r>
      <w:r>
        <w:t xml:space="preserve">dle </w:t>
      </w:r>
      <w:r w:rsidRPr="00B80482">
        <w:t>cenových kategorií</w:t>
      </w:r>
      <w:r>
        <w:t xml:space="preserve"> vstupenek. V okně se zobrazením sálu bude uvedena </w:t>
      </w:r>
      <w:r w:rsidRPr="00B80482">
        <w:t xml:space="preserve">anotace </w:t>
      </w:r>
      <w:r>
        <w:t xml:space="preserve">dané akce </w:t>
      </w:r>
      <w:r w:rsidRPr="00B80482">
        <w:t>a foto</w:t>
      </w:r>
      <w:r>
        <w:t>grafie</w:t>
      </w:r>
      <w:r w:rsidRPr="00B80482">
        <w:t xml:space="preserve"> ke koncertům</w:t>
      </w:r>
      <w:r>
        <w:t>.</w:t>
      </w:r>
    </w:p>
    <w:p w14:paraId="65FE1F3B" w14:textId="77777777" w:rsidR="0053721C" w:rsidRPr="00B80482" w:rsidRDefault="0053721C" w:rsidP="0053721C">
      <w:pPr>
        <w:pStyle w:val="Odstavecseseznamem"/>
        <w:ind w:left="0"/>
        <w:jc w:val="both"/>
        <w:rPr>
          <w:b/>
        </w:rPr>
      </w:pPr>
    </w:p>
    <w:p w14:paraId="6101091A" w14:textId="77777777" w:rsidR="0053721C" w:rsidRPr="00B80482" w:rsidRDefault="0053721C" w:rsidP="0053721C">
      <w:pPr>
        <w:pStyle w:val="Odstavecseseznamem"/>
        <w:ind w:left="0"/>
        <w:jc w:val="both"/>
      </w:pPr>
      <w:r>
        <w:rPr>
          <w:b/>
        </w:rPr>
        <w:t>N</w:t>
      </w:r>
      <w:r w:rsidRPr="00B80482">
        <w:rPr>
          <w:b/>
        </w:rPr>
        <w:t xml:space="preserve">áhled </w:t>
      </w:r>
      <w:r>
        <w:rPr>
          <w:b/>
        </w:rPr>
        <w:t xml:space="preserve">každého sálu se bude zobrazovat </w:t>
      </w:r>
      <w:r w:rsidRPr="00C46B8E">
        <w:t>tak, aby pohled</w:t>
      </w:r>
      <w:r>
        <w:t xml:space="preserve"> na sál zahrnoval</w:t>
      </w:r>
      <w:r w:rsidRPr="00B80482">
        <w:t xml:space="preserve"> </w:t>
      </w:r>
      <w:r>
        <w:t xml:space="preserve">vždy </w:t>
      </w:r>
      <w:r w:rsidRPr="00B80482">
        <w:t xml:space="preserve">komplet přízemí, balkony, </w:t>
      </w:r>
      <w:r>
        <w:t>varhanní emporu</w:t>
      </w:r>
      <w:r w:rsidRPr="00B80482">
        <w:t xml:space="preserve"> </w:t>
      </w:r>
      <w:r>
        <w:t>tak, aby mezi pohledy na tyto jednotlivé sekce nebylo potřeba</w:t>
      </w:r>
      <w:r w:rsidRPr="00B80482">
        <w:t xml:space="preserve"> překlikáv</w:t>
      </w:r>
      <w:r>
        <w:t>at.</w:t>
      </w:r>
    </w:p>
    <w:p w14:paraId="7FC70F25" w14:textId="187B1ECE" w:rsidR="0053721C" w:rsidRDefault="0053721C" w:rsidP="0053721C">
      <w:pPr>
        <w:jc w:val="both"/>
      </w:pPr>
      <w:r>
        <w:t xml:space="preserve">Rezervační systém bude </w:t>
      </w:r>
      <w:r w:rsidRPr="000274B8">
        <w:rPr>
          <w:b/>
        </w:rPr>
        <w:t>kompletně nastaven dle potřeb objednatele</w:t>
      </w:r>
      <w:r>
        <w:t xml:space="preserve">  - vč. organizace, uživatelů a jejich konkrétních užívacích a přístupových</w:t>
      </w:r>
      <w:r w:rsidRPr="003C57B1">
        <w:t xml:space="preserve"> práv, fakturační</w:t>
      </w:r>
      <w:r>
        <w:t>ch</w:t>
      </w:r>
      <w:r w:rsidRPr="003C57B1">
        <w:t xml:space="preserve"> údaj</w:t>
      </w:r>
      <w:r>
        <w:t>ů</w:t>
      </w:r>
      <w:r w:rsidRPr="003C57B1">
        <w:t>, fakturační řady, typy úhrad a doručení včetně jejich platností a poplatků, viditelnost akcí, potvrzující a odpovědní emaily</w:t>
      </w:r>
      <w:r>
        <w:t>).</w:t>
      </w:r>
    </w:p>
    <w:p w14:paraId="129D0371" w14:textId="77777777" w:rsidR="0053721C" w:rsidRDefault="0053721C" w:rsidP="0053721C">
      <w:pPr>
        <w:jc w:val="both"/>
      </w:pPr>
    </w:p>
    <w:p w14:paraId="2C99C96A" w14:textId="77777777" w:rsidR="0053721C" w:rsidRPr="000274B8" w:rsidRDefault="0053721C" w:rsidP="0053721C">
      <w:pPr>
        <w:jc w:val="both"/>
        <w:rPr>
          <w:u w:val="single"/>
        </w:rPr>
      </w:pPr>
      <w:r w:rsidRPr="000274B8">
        <w:rPr>
          <w:u w:val="single"/>
        </w:rPr>
        <w:t>PODKLADY</w:t>
      </w:r>
      <w:r>
        <w:rPr>
          <w:u w:val="single"/>
        </w:rPr>
        <w:t xml:space="preserve"> A ZADÁNÍ AKCE V REZERVAČNÍM SYSTÉMU</w:t>
      </w:r>
    </w:p>
    <w:p w14:paraId="22D0A64D" w14:textId="77777777" w:rsidR="0053721C" w:rsidRDefault="0053721C" w:rsidP="0053721C">
      <w:pPr>
        <w:jc w:val="both"/>
      </w:pPr>
      <w:r>
        <w:t>Objednatel bude poskytovateli dodávat podklady zahrnující popisy jednotlivých akcí, doprovodné texty a fotografie</w:t>
      </w:r>
      <w:r w:rsidRPr="00997989">
        <w:t xml:space="preserve"> </w:t>
      </w:r>
      <w:r>
        <w:t xml:space="preserve">k jednotlivým akcím objednatele, plánky sálů, data a místa konání akcí, </w:t>
      </w:r>
      <w:r w:rsidRPr="003C57B1">
        <w:t xml:space="preserve">nastavení sezón, cenových pásem, blokací, </w:t>
      </w:r>
      <w:r>
        <w:t xml:space="preserve">kategoriích a cen </w:t>
      </w:r>
      <w:r w:rsidRPr="003C57B1">
        <w:t>vstupenek, slevových kategorií, abonmá, log partnerů na vstupenky</w:t>
      </w:r>
      <w:r>
        <w:t xml:space="preserve">. </w:t>
      </w:r>
    </w:p>
    <w:p w14:paraId="398893B1" w14:textId="77777777" w:rsidR="0053721C" w:rsidRDefault="0053721C" w:rsidP="0053721C">
      <w:pPr>
        <w:jc w:val="both"/>
      </w:pPr>
    </w:p>
    <w:p w14:paraId="4796BE39" w14:textId="77777777" w:rsidR="0053721C" w:rsidRDefault="0053721C" w:rsidP="0053721C">
      <w:pPr>
        <w:jc w:val="both"/>
      </w:pPr>
      <w:r>
        <w:t xml:space="preserve">Poskytovatel je povinen na základě těchto podkladů zadat jednotlivé akce do systému a vytvořit náhledy sálů, přičemž </w:t>
      </w:r>
      <w:r w:rsidRPr="00CA2568">
        <w:rPr>
          <w:b/>
        </w:rPr>
        <w:t xml:space="preserve">zadání </w:t>
      </w:r>
      <w:r>
        <w:rPr>
          <w:b/>
        </w:rPr>
        <w:t>každé jednotlivé</w:t>
      </w:r>
      <w:r w:rsidRPr="00CA2568">
        <w:rPr>
          <w:b/>
        </w:rPr>
        <w:t xml:space="preserve"> akce je nutné provést od 24 hodin od doručení podkladů pro její zadání</w:t>
      </w:r>
      <w:r>
        <w:t>. O zadání akce do systému je poskytovatel povinen objednatele informovat e-mailem nejpozději následující den po jejich vytvoření. Objednatel se zavazuje od 48 hodin zadanou akci v systému zkontrolovat a informovat poskytovatele o případných vadách v zadání.</w:t>
      </w:r>
    </w:p>
    <w:p w14:paraId="7D0C7123" w14:textId="77777777" w:rsidR="0053721C" w:rsidRDefault="0053721C" w:rsidP="0053721C">
      <w:pPr>
        <w:jc w:val="both"/>
      </w:pPr>
    </w:p>
    <w:p w14:paraId="615D4326" w14:textId="77777777" w:rsidR="0053721C" w:rsidRDefault="0053721C" w:rsidP="0053721C">
      <w:pPr>
        <w:jc w:val="both"/>
      </w:pPr>
      <w:r>
        <w:t>Poskytovatel není oprávněn zobrazit zadání akce zákazníkům dříve, než objednatel v systému zadanou akci schválí jako zadanou bezvadně.</w:t>
      </w:r>
    </w:p>
    <w:p w14:paraId="51E5F72C" w14:textId="77777777" w:rsidR="0053721C" w:rsidRDefault="0053721C" w:rsidP="0053721C">
      <w:pPr>
        <w:jc w:val="both"/>
      </w:pPr>
    </w:p>
    <w:p w14:paraId="7E48422D" w14:textId="5E37D3D7" w:rsidR="0053721C" w:rsidRDefault="0053721C" w:rsidP="0053721C">
      <w:pPr>
        <w:jc w:val="both"/>
      </w:pPr>
      <w:r>
        <w:t xml:space="preserve">Poskytovatel se zavazuje </w:t>
      </w:r>
      <w:r w:rsidRPr="000274B8">
        <w:rPr>
          <w:b/>
        </w:rPr>
        <w:t xml:space="preserve">zahájit předprodej na akci do </w:t>
      </w:r>
      <w:r w:rsidR="00516052">
        <w:rPr>
          <w:b/>
        </w:rPr>
        <w:t>45</w:t>
      </w:r>
      <w:r w:rsidR="00516052" w:rsidRPr="000274B8">
        <w:rPr>
          <w:b/>
        </w:rPr>
        <w:t xml:space="preserve"> </w:t>
      </w:r>
      <w:r w:rsidRPr="000274B8">
        <w:rPr>
          <w:b/>
        </w:rPr>
        <w:t xml:space="preserve">dnů od předání podkladů pro zadání akce </w:t>
      </w:r>
      <w:r>
        <w:t>do systému od objednatele.</w:t>
      </w:r>
    </w:p>
    <w:p w14:paraId="351FA778" w14:textId="77777777" w:rsidR="0053721C" w:rsidRDefault="0053721C" w:rsidP="0053721C">
      <w:pPr>
        <w:jc w:val="both"/>
      </w:pPr>
    </w:p>
    <w:p w14:paraId="1A686875" w14:textId="77777777" w:rsidR="0053721C" w:rsidRDefault="0053721C" w:rsidP="0053721C">
      <w:pPr>
        <w:pStyle w:val="ListLetter-ContractCzechRadio"/>
        <w:numPr>
          <w:ilvl w:val="0"/>
          <w:numId w:val="0"/>
        </w:numPr>
        <w:jc w:val="both"/>
      </w:pPr>
      <w:r>
        <w:t>V systému musí probíhat kontinuální a</w:t>
      </w:r>
      <w:r w:rsidRPr="003C57B1">
        <w:t>ktualizace p</w:t>
      </w:r>
      <w:r>
        <w:t>očtu prodaných a rezervovaných vstupenek</w:t>
      </w:r>
      <w:r w:rsidRPr="003C57B1">
        <w:t xml:space="preserve"> </w:t>
      </w:r>
      <w:r>
        <w:t>na konkrétní akce. Aktuální stav prodaných a rezervovaných vstupenek na konkrétní akce, včetně zobrazení toho, která konkrétní místa jsou prodaná či rezervovaná, bude moci zobrazit jak zákazník, tak objednatel.</w:t>
      </w:r>
    </w:p>
    <w:p w14:paraId="327C1D62" w14:textId="77777777" w:rsidR="0053721C" w:rsidRPr="000274B8" w:rsidRDefault="0053721C" w:rsidP="0053721C">
      <w:pPr>
        <w:jc w:val="both"/>
        <w:rPr>
          <w:u w:val="single"/>
        </w:rPr>
      </w:pPr>
      <w:r w:rsidRPr="000274B8">
        <w:rPr>
          <w:u w:val="single"/>
        </w:rPr>
        <w:t>VSTUPENKY</w:t>
      </w:r>
    </w:p>
    <w:p w14:paraId="5E7FFA03" w14:textId="77777777" w:rsidR="0053721C" w:rsidRDefault="0053721C" w:rsidP="0053721C">
      <w:pPr>
        <w:jc w:val="both"/>
      </w:pPr>
      <w:r>
        <w:t>Definice vstupenek (e-v</w:t>
      </w:r>
      <w:r w:rsidRPr="003C57B1">
        <w:t xml:space="preserve">stupenka, klasická vstupenka pro pokladnu) </w:t>
      </w:r>
      <w:r>
        <w:t xml:space="preserve">bude rovněž zajištěna poskytovatelem na základě požadavků objednatele. </w:t>
      </w:r>
      <w:r w:rsidRPr="000274B8">
        <w:rPr>
          <w:szCs w:val="28"/>
        </w:rPr>
        <w:t>Výrobu vstupenek zajišťuje poskytovatel</w:t>
      </w:r>
      <w:r>
        <w:rPr>
          <w:szCs w:val="28"/>
        </w:rPr>
        <w:t>.</w:t>
      </w:r>
      <w:r w:rsidRPr="00DD48D2">
        <w:rPr>
          <w:szCs w:val="28"/>
        </w:rPr>
        <w:t xml:space="preserve"> </w:t>
      </w:r>
    </w:p>
    <w:p w14:paraId="6EA734E1" w14:textId="77777777" w:rsidR="0053721C" w:rsidRDefault="0053721C" w:rsidP="0053721C">
      <w:pPr>
        <w:pStyle w:val="Odstavecseseznamem"/>
        <w:ind w:left="0"/>
        <w:jc w:val="both"/>
        <w:rPr>
          <w:szCs w:val="28"/>
        </w:rPr>
      </w:pPr>
    </w:p>
    <w:p w14:paraId="1FA49C3E" w14:textId="77777777" w:rsidR="0053721C" w:rsidRPr="00B80482" w:rsidRDefault="0053721C" w:rsidP="0053721C">
      <w:pPr>
        <w:pStyle w:val="Odstavecseseznamem"/>
        <w:ind w:left="0"/>
        <w:jc w:val="both"/>
      </w:pPr>
      <w:r>
        <w:rPr>
          <w:szCs w:val="28"/>
        </w:rPr>
        <w:t xml:space="preserve">Objednatel si vyhrazuje právo </w:t>
      </w:r>
      <w:r w:rsidRPr="00B80482">
        <w:t xml:space="preserve">tisknout vstupenky </w:t>
      </w:r>
      <w:r>
        <w:t>na vlastní mazety u</w:t>
      </w:r>
      <w:r w:rsidRPr="00B80482">
        <w:t xml:space="preserve"> </w:t>
      </w:r>
      <w:r>
        <w:t>objednatele</w:t>
      </w:r>
      <w:r w:rsidRPr="00B80482">
        <w:t xml:space="preserve"> pro </w:t>
      </w:r>
      <w:r>
        <w:t>potřeby objednatele (VIP hosté apod.).</w:t>
      </w:r>
    </w:p>
    <w:p w14:paraId="090ABDC9" w14:textId="77777777" w:rsidR="0053721C" w:rsidRPr="00B80482" w:rsidRDefault="0053721C" w:rsidP="0053721C">
      <w:pPr>
        <w:jc w:val="both"/>
      </w:pPr>
      <w:r>
        <w:rPr>
          <w:b/>
        </w:rPr>
        <w:t xml:space="preserve">Poskytovatel se zavazuje umožnit tisknout zákazníkovi </w:t>
      </w:r>
      <w:r w:rsidRPr="00B80482">
        <w:rPr>
          <w:b/>
        </w:rPr>
        <w:t>e-</w:t>
      </w:r>
      <w:r>
        <w:rPr>
          <w:b/>
        </w:rPr>
        <w:t>vstupenku</w:t>
      </w:r>
      <w:r w:rsidRPr="00B80482">
        <w:t xml:space="preserve"> </w:t>
      </w:r>
      <w:r>
        <w:t xml:space="preserve">s </w:t>
      </w:r>
      <w:r w:rsidRPr="00B80482">
        <w:rPr>
          <w:b/>
        </w:rPr>
        <w:t>vizuál</w:t>
      </w:r>
      <w:r>
        <w:rPr>
          <w:b/>
        </w:rPr>
        <w:t>em</w:t>
      </w:r>
      <w:r w:rsidRPr="00B80482">
        <w:rPr>
          <w:b/>
        </w:rPr>
        <w:t xml:space="preserve"> </w:t>
      </w:r>
      <w:r>
        <w:rPr>
          <w:b/>
        </w:rPr>
        <w:t xml:space="preserve">objednatele </w:t>
      </w:r>
      <w:r>
        <w:t>v případě nákupu</w:t>
      </w:r>
      <w:r w:rsidRPr="00B80482">
        <w:t xml:space="preserve"> vstupenky přes</w:t>
      </w:r>
      <w:r>
        <w:t xml:space="preserve"> webové stránky objednatele.</w:t>
      </w:r>
    </w:p>
    <w:p w14:paraId="7C1F7187" w14:textId="77777777" w:rsidR="0053721C" w:rsidRDefault="0053721C" w:rsidP="0053721C">
      <w:pPr>
        <w:rPr>
          <w:b/>
          <w:szCs w:val="28"/>
        </w:rPr>
      </w:pPr>
    </w:p>
    <w:p w14:paraId="5D533A02" w14:textId="77777777" w:rsidR="0053721C" w:rsidRPr="000274B8" w:rsidRDefault="0053721C" w:rsidP="0053721C">
      <w:pPr>
        <w:pStyle w:val="Odstavecseseznamem"/>
        <w:ind w:left="0"/>
        <w:rPr>
          <w:u w:val="single"/>
        </w:rPr>
      </w:pPr>
      <w:r w:rsidRPr="0027059A">
        <w:rPr>
          <w:u w:val="single"/>
        </w:rPr>
        <w:t>FUNKC</w:t>
      </w:r>
      <w:r>
        <w:rPr>
          <w:u w:val="single"/>
        </w:rPr>
        <w:t>E</w:t>
      </w:r>
      <w:r w:rsidRPr="000274B8">
        <w:rPr>
          <w:u w:val="single"/>
        </w:rPr>
        <w:t xml:space="preserve"> </w:t>
      </w:r>
      <w:r>
        <w:rPr>
          <w:u w:val="single"/>
        </w:rPr>
        <w:t xml:space="preserve">REZERVAČNÍHO </w:t>
      </w:r>
      <w:r w:rsidRPr="000274B8">
        <w:rPr>
          <w:u w:val="single"/>
        </w:rPr>
        <w:t>SYSTÉMU PRO OBJEDNATELE</w:t>
      </w:r>
    </w:p>
    <w:p w14:paraId="5CE54334" w14:textId="77777777" w:rsidR="0053721C" w:rsidRDefault="0053721C" w:rsidP="0053721C">
      <w:pPr>
        <w:pStyle w:val="Odstavecseseznamem"/>
        <w:numPr>
          <w:ilvl w:val="0"/>
          <w:numId w:val="9"/>
        </w:numPr>
        <w:jc w:val="both"/>
      </w:pPr>
      <w:r w:rsidRPr="00301915">
        <w:rPr>
          <w:b/>
        </w:rPr>
        <w:t>blokace míst</w:t>
      </w:r>
      <w:r w:rsidRPr="00B80482">
        <w:t xml:space="preserve"> – </w:t>
      </w:r>
      <w:r>
        <w:t xml:space="preserve">objednatel musí mít </w:t>
      </w:r>
      <w:r w:rsidRPr="00B80482">
        <w:t>možnost označit více řad najednou</w:t>
      </w:r>
      <w:r>
        <w:t xml:space="preserve">; </w:t>
      </w:r>
    </w:p>
    <w:p w14:paraId="625011FB" w14:textId="77777777" w:rsidR="0053721C" w:rsidRPr="00B80482" w:rsidRDefault="0053721C" w:rsidP="0053721C">
      <w:pPr>
        <w:pStyle w:val="Odstavecseseznamem"/>
        <w:numPr>
          <w:ilvl w:val="0"/>
          <w:numId w:val="9"/>
        </w:numPr>
        <w:jc w:val="both"/>
      </w:pPr>
      <w:r w:rsidRPr="00B80482">
        <w:rPr>
          <w:b/>
        </w:rPr>
        <w:t xml:space="preserve">možnosti operativního nastavení </w:t>
      </w:r>
      <w:r>
        <w:rPr>
          <w:b/>
        </w:rPr>
        <w:t xml:space="preserve">systému </w:t>
      </w:r>
      <w:r w:rsidRPr="00B80482">
        <w:rPr>
          <w:b/>
        </w:rPr>
        <w:t xml:space="preserve">ve spolupráci se správcem on-line prodeje </w:t>
      </w:r>
      <w:r w:rsidRPr="00B80482">
        <w:t xml:space="preserve">(nastavení bonusových akcí </w:t>
      </w:r>
      <w:r>
        <w:t xml:space="preserve"> - </w:t>
      </w:r>
      <w:r w:rsidRPr="00B80482">
        <w:t>např. slevové kódy pro partnery</w:t>
      </w:r>
      <w:r>
        <w:t>,</w:t>
      </w:r>
      <w:r w:rsidRPr="00B80482">
        <w:t xml:space="preserve"> či okamžité slevy</w:t>
      </w:r>
      <w:r>
        <w:t xml:space="preserve"> pro zaměstnance, </w:t>
      </w:r>
      <w:r w:rsidRPr="00B80482">
        <w:t>zákazníky atd.)</w:t>
      </w:r>
      <w:r>
        <w:t>;</w:t>
      </w:r>
    </w:p>
    <w:p w14:paraId="34CEC032" w14:textId="77777777" w:rsidR="0053721C" w:rsidRPr="00B80482" w:rsidRDefault="0053721C" w:rsidP="0053721C">
      <w:pPr>
        <w:pStyle w:val="Odstavecseseznamem"/>
        <w:numPr>
          <w:ilvl w:val="0"/>
          <w:numId w:val="9"/>
        </w:numPr>
        <w:jc w:val="both"/>
      </w:pPr>
      <w:r w:rsidRPr="00B80482">
        <w:rPr>
          <w:b/>
        </w:rPr>
        <w:t>poskytnutí, správa databáze přihlášených uživatelů a jejich kontaktů, vytváření kampaní</w:t>
      </w:r>
      <w:r w:rsidRPr="00B80482">
        <w:t xml:space="preserve"> (import adres ze souboru)</w:t>
      </w:r>
      <w:r>
        <w:t>;</w:t>
      </w:r>
    </w:p>
    <w:p w14:paraId="7AB01B39" w14:textId="77777777" w:rsidR="0053721C" w:rsidRPr="00B80482" w:rsidRDefault="0053721C" w:rsidP="0053721C">
      <w:pPr>
        <w:pStyle w:val="Odstavecseseznamem"/>
        <w:numPr>
          <w:ilvl w:val="0"/>
          <w:numId w:val="9"/>
        </w:numPr>
        <w:jc w:val="both"/>
      </w:pPr>
      <w:r>
        <w:rPr>
          <w:b/>
        </w:rPr>
        <w:t xml:space="preserve">vytváření </w:t>
      </w:r>
      <w:r w:rsidRPr="00B80482">
        <w:rPr>
          <w:b/>
        </w:rPr>
        <w:t>statistik dle vybraných kritérií</w:t>
      </w:r>
      <w:r w:rsidRPr="00B80482">
        <w:t xml:space="preserve"> (druh prodeje, slevy, e-vstupenky, rezervace, blokace, volná místa, atd.)</w:t>
      </w:r>
      <w:r>
        <w:t>;</w:t>
      </w:r>
      <w:r w:rsidRPr="00B80482">
        <w:t xml:space="preserve"> </w:t>
      </w:r>
    </w:p>
    <w:p w14:paraId="51114A79" w14:textId="633109D8" w:rsidR="0053721C" w:rsidRPr="000274B8" w:rsidRDefault="0053721C" w:rsidP="0053721C">
      <w:pPr>
        <w:pStyle w:val="Odstavecseseznamem"/>
        <w:numPr>
          <w:ilvl w:val="0"/>
          <w:numId w:val="9"/>
        </w:numPr>
        <w:spacing w:after="0"/>
        <w:jc w:val="both"/>
        <w:rPr>
          <w:b/>
        </w:rPr>
      </w:pPr>
      <w:r w:rsidRPr="00B80482">
        <w:rPr>
          <w:b/>
        </w:rPr>
        <w:t>možnost nahlížení do</w:t>
      </w:r>
      <w:r>
        <w:rPr>
          <w:b/>
        </w:rPr>
        <w:t xml:space="preserve"> aktuálního vyúčtování koncertů </w:t>
      </w:r>
      <w:r>
        <w:t>v průběhu sezony;</w:t>
      </w:r>
    </w:p>
    <w:p w14:paraId="1F62EC09" w14:textId="77777777" w:rsidR="0053721C" w:rsidRDefault="0053721C" w:rsidP="0053721C">
      <w:pPr>
        <w:pStyle w:val="ListLetter-ContractCzechRadio"/>
        <w:numPr>
          <w:ilvl w:val="0"/>
          <w:numId w:val="9"/>
        </w:numPr>
        <w:spacing w:after="0"/>
        <w:jc w:val="both"/>
      </w:pPr>
      <w:r w:rsidRPr="000274B8">
        <w:rPr>
          <w:b/>
        </w:rPr>
        <w:t xml:space="preserve">správa prodeje vstupenek </w:t>
      </w:r>
      <w:r>
        <w:rPr>
          <w:b/>
        </w:rPr>
        <w:t xml:space="preserve">vč. jejich vyúčtování </w:t>
      </w:r>
      <w:r w:rsidRPr="000274B8">
        <w:rPr>
          <w:b/>
        </w:rPr>
        <w:t xml:space="preserve">přes internet </w:t>
      </w:r>
      <w:r>
        <w:t>zahrnující</w:t>
      </w:r>
      <w:r w:rsidRPr="003C57B1">
        <w:t xml:space="preserve"> zpracování objednávek</w:t>
      </w:r>
      <w:r>
        <w:t>, odesílání</w:t>
      </w:r>
      <w:r w:rsidRPr="003C57B1">
        <w:t xml:space="preserve"> potvrzovací</w:t>
      </w:r>
      <w:r>
        <w:t>ch</w:t>
      </w:r>
      <w:r w:rsidRPr="003C57B1">
        <w:t xml:space="preserve"> email</w:t>
      </w:r>
      <w:r>
        <w:t>ů zákazníkům a</w:t>
      </w:r>
      <w:r w:rsidRPr="003C57B1">
        <w:t xml:space="preserve"> zasílání </w:t>
      </w:r>
      <w:r>
        <w:t xml:space="preserve">zakoupených </w:t>
      </w:r>
      <w:r w:rsidRPr="003C57B1">
        <w:t>vstupenek</w:t>
      </w:r>
      <w:r>
        <w:t xml:space="preserve"> zákazníkům;</w:t>
      </w:r>
    </w:p>
    <w:p w14:paraId="3105D436" w14:textId="43556870" w:rsidR="0053721C" w:rsidRPr="000274B8" w:rsidRDefault="0053721C" w:rsidP="0053721C">
      <w:pPr>
        <w:pStyle w:val="ListLetter-ContractCzechRadio"/>
        <w:numPr>
          <w:ilvl w:val="0"/>
          <w:numId w:val="9"/>
        </w:numPr>
        <w:spacing w:after="0"/>
        <w:jc w:val="both"/>
      </w:pPr>
      <w:r>
        <w:t>p</w:t>
      </w:r>
      <w:r w:rsidRPr="003C57B1">
        <w:t>árování plateb</w:t>
      </w:r>
      <w:r>
        <w:t xml:space="preserve"> provedených</w:t>
      </w:r>
      <w:r w:rsidRPr="003C57B1">
        <w:t xml:space="preserve"> převodem</w:t>
      </w:r>
      <w:r w:rsidR="00BE2780">
        <w:t xml:space="preserve"> a</w:t>
      </w:r>
      <w:r>
        <w:t xml:space="preserve"> platební</w:t>
      </w:r>
      <w:r w:rsidRPr="003C57B1">
        <w:t xml:space="preserve"> kartou</w:t>
      </w:r>
      <w:r>
        <w:t>;</w:t>
      </w:r>
    </w:p>
    <w:p w14:paraId="47AAE546" w14:textId="77777777" w:rsidR="0053721C" w:rsidRPr="00B80482" w:rsidRDefault="0053721C" w:rsidP="0053721C">
      <w:pPr>
        <w:pStyle w:val="Odstavecseseznamem"/>
        <w:numPr>
          <w:ilvl w:val="0"/>
          <w:numId w:val="9"/>
        </w:numPr>
        <w:jc w:val="both"/>
      </w:pPr>
      <w:r w:rsidRPr="00B80482">
        <w:rPr>
          <w:b/>
        </w:rPr>
        <w:t>finanční uzávěrky prodejů</w:t>
      </w:r>
      <w:r w:rsidRPr="00B80482">
        <w:t xml:space="preserve"> (e-mailem, nejpozději do 10. dne následujícího měsíce)</w:t>
      </w:r>
      <w:r>
        <w:t>;</w:t>
      </w:r>
    </w:p>
    <w:p w14:paraId="022A771D" w14:textId="77777777" w:rsidR="0053721C" w:rsidRDefault="0053721C" w:rsidP="0053721C">
      <w:pPr>
        <w:pStyle w:val="Odstavecseseznamem"/>
        <w:numPr>
          <w:ilvl w:val="0"/>
          <w:numId w:val="9"/>
        </w:numPr>
        <w:jc w:val="both"/>
      </w:pPr>
      <w:r>
        <w:rPr>
          <w:b/>
        </w:rPr>
        <w:t xml:space="preserve">možnost </w:t>
      </w:r>
      <w:r w:rsidRPr="00B80482">
        <w:rPr>
          <w:b/>
        </w:rPr>
        <w:t>on-line prodej</w:t>
      </w:r>
      <w:r>
        <w:rPr>
          <w:b/>
        </w:rPr>
        <w:t>e</w:t>
      </w:r>
      <w:r w:rsidRPr="00B80482">
        <w:rPr>
          <w:b/>
        </w:rPr>
        <w:t>/výměn</w:t>
      </w:r>
      <w:r>
        <w:rPr>
          <w:b/>
        </w:rPr>
        <w:t>y</w:t>
      </w:r>
      <w:r w:rsidRPr="00B80482">
        <w:rPr>
          <w:b/>
        </w:rPr>
        <w:t xml:space="preserve"> abonentních vstupenek </w:t>
      </w:r>
      <w:r w:rsidRPr="00B80482">
        <w:t>– možnost prodeje/výměny abonentních vstupenek jak přes internet, tak osobně v prodejně Radioservis</w:t>
      </w:r>
      <w:r>
        <w:t>,a.s.</w:t>
      </w:r>
      <w:r w:rsidRPr="00B80482">
        <w:t xml:space="preserve"> </w:t>
      </w:r>
    </w:p>
    <w:p w14:paraId="32284E5B" w14:textId="77777777" w:rsidR="0053721C" w:rsidRDefault="0053721C" w:rsidP="0053721C">
      <w:pPr>
        <w:pStyle w:val="Odstavecseseznamem"/>
        <w:ind w:left="0"/>
        <w:rPr>
          <w:b/>
        </w:rPr>
      </w:pPr>
    </w:p>
    <w:p w14:paraId="4F52C317" w14:textId="77777777" w:rsidR="0053721C" w:rsidRPr="007F6503" w:rsidRDefault="0053721C" w:rsidP="0053721C">
      <w:pPr>
        <w:pStyle w:val="Odstavecseseznamem"/>
        <w:ind w:left="0"/>
        <w:jc w:val="both"/>
      </w:pPr>
      <w:r w:rsidRPr="007F6503">
        <w:t>FUNKCE SYSTÉMU PRO ZÁKAZNÍKY:</w:t>
      </w:r>
    </w:p>
    <w:p w14:paraId="35132585" w14:textId="77777777" w:rsidR="0053721C" w:rsidRPr="007F6503" w:rsidRDefault="0053721C" w:rsidP="0053721C">
      <w:pPr>
        <w:pStyle w:val="Odstavecseseznamem"/>
        <w:numPr>
          <w:ilvl w:val="0"/>
          <w:numId w:val="8"/>
        </w:numPr>
        <w:jc w:val="both"/>
      </w:pPr>
      <w:r w:rsidRPr="00124721">
        <w:rPr>
          <w:b/>
        </w:rPr>
        <w:t>rezervace míst</w:t>
      </w:r>
      <w:r w:rsidRPr="00124721">
        <w:t xml:space="preserve"> – možnost zákazníka označit více řad najednou, zakoupení vstupenek z více sálů a více koncertů při jednom nákupu</w:t>
      </w:r>
    </w:p>
    <w:p w14:paraId="3A9322D4" w14:textId="5D7CFD96" w:rsidR="0053721C" w:rsidRPr="00124721" w:rsidRDefault="0053721C" w:rsidP="0053721C">
      <w:pPr>
        <w:pStyle w:val="Odstavecseseznamem"/>
        <w:numPr>
          <w:ilvl w:val="0"/>
          <w:numId w:val="8"/>
        </w:numPr>
        <w:jc w:val="both"/>
      </w:pPr>
      <w:r w:rsidRPr="00124721">
        <w:rPr>
          <w:b/>
        </w:rPr>
        <w:t xml:space="preserve">možnost zákazníka platit různými platebními metodami </w:t>
      </w:r>
      <w:r w:rsidRPr="00124721">
        <w:t>(platba kartou</w:t>
      </w:r>
      <w:r w:rsidR="00BE2780">
        <w:t xml:space="preserve"> a</w:t>
      </w:r>
      <w:r w:rsidRPr="00124721">
        <w:t xml:space="preserve"> v hotovosti,)</w:t>
      </w:r>
    </w:p>
    <w:p w14:paraId="39ABEBBE" w14:textId="77777777" w:rsidR="0053721C" w:rsidRDefault="0053721C" w:rsidP="0053721C">
      <w:pPr>
        <w:pStyle w:val="Odstavecseseznamem"/>
        <w:numPr>
          <w:ilvl w:val="0"/>
          <w:numId w:val="8"/>
        </w:numPr>
        <w:jc w:val="both"/>
      </w:pPr>
      <w:r w:rsidRPr="00124721">
        <w:rPr>
          <w:b/>
        </w:rPr>
        <w:t>možnost on</w:t>
      </w:r>
      <w:r w:rsidRPr="00B80482">
        <w:rPr>
          <w:b/>
        </w:rPr>
        <w:t>-line prodej</w:t>
      </w:r>
      <w:r>
        <w:rPr>
          <w:b/>
        </w:rPr>
        <w:t>e</w:t>
      </w:r>
      <w:r w:rsidRPr="00B80482">
        <w:rPr>
          <w:b/>
        </w:rPr>
        <w:t>/výměn</w:t>
      </w:r>
      <w:r>
        <w:rPr>
          <w:b/>
        </w:rPr>
        <w:t>y</w:t>
      </w:r>
      <w:r w:rsidRPr="00B80482">
        <w:rPr>
          <w:b/>
        </w:rPr>
        <w:t xml:space="preserve"> abonentních vstupenek </w:t>
      </w:r>
      <w:r w:rsidRPr="00B80482">
        <w:t>– možnost prodeje/výměny abonentních vstupenek jak přes internet, tak osobně v prodejně Radioservis</w:t>
      </w:r>
      <w:r>
        <w:t>,a.s.</w:t>
      </w:r>
      <w:r w:rsidRPr="00B80482">
        <w:t xml:space="preserve"> </w:t>
      </w:r>
    </w:p>
    <w:p w14:paraId="137FB1DE" w14:textId="77777777" w:rsidR="0053721C" w:rsidRDefault="0053721C" w:rsidP="0053721C">
      <w:pPr>
        <w:pStyle w:val="Odstavecseseznamem"/>
        <w:ind w:left="0"/>
        <w:rPr>
          <w:u w:val="single"/>
        </w:rPr>
      </w:pPr>
    </w:p>
    <w:p w14:paraId="24D73CF5" w14:textId="77777777" w:rsidR="0053721C" w:rsidRPr="000274B8" w:rsidRDefault="0053721C" w:rsidP="0053721C">
      <w:pPr>
        <w:pStyle w:val="Odstavecseseznamem"/>
        <w:ind w:left="0"/>
        <w:rPr>
          <w:u w:val="single"/>
        </w:rPr>
      </w:pPr>
      <w:r w:rsidRPr="000274B8">
        <w:rPr>
          <w:u w:val="single"/>
        </w:rPr>
        <w:t>PODPORA</w:t>
      </w:r>
      <w:r>
        <w:rPr>
          <w:u w:val="single"/>
        </w:rPr>
        <w:t xml:space="preserve"> </w:t>
      </w:r>
    </w:p>
    <w:p w14:paraId="704A5C64" w14:textId="77777777" w:rsidR="0053721C" w:rsidRPr="00124721" w:rsidRDefault="0053721C" w:rsidP="0053721C">
      <w:pPr>
        <w:pStyle w:val="Odstavecseseznamem"/>
        <w:ind w:left="0"/>
        <w:jc w:val="both"/>
      </w:pPr>
      <w:r w:rsidRPr="000274B8">
        <w:rPr>
          <w:b/>
        </w:rPr>
        <w:t xml:space="preserve">Podpora fungování rezervačního systému </w:t>
      </w:r>
      <w:r>
        <w:rPr>
          <w:b/>
        </w:rPr>
        <w:t xml:space="preserve">pro objednatele </w:t>
      </w:r>
      <w:r>
        <w:t>zahrnující</w:t>
      </w:r>
      <w:r w:rsidRPr="000274B8">
        <w:t xml:space="preserve"> </w:t>
      </w:r>
      <w:r>
        <w:t xml:space="preserve">běžnou údržbu systému, technickou podporu při řešení funkčních potíží systému, odstraňování vad systému bude poskytována v rozsahu </w:t>
      </w:r>
      <w:r w:rsidRPr="00B80482">
        <w:t xml:space="preserve">PO-PÁ (alespoň </w:t>
      </w:r>
      <w:r>
        <w:t>35</w:t>
      </w:r>
      <w:r w:rsidRPr="00B80482">
        <w:t xml:space="preserve"> hod. týdně)</w:t>
      </w:r>
      <w:r w:rsidRPr="00124721">
        <w:t xml:space="preserve"> </w:t>
      </w:r>
      <w:r>
        <w:t xml:space="preserve">telefonicky na tel. čísle </w:t>
      </w:r>
      <w:r w:rsidRPr="002C4668">
        <w:rPr>
          <w:highlight w:val="yellow"/>
        </w:rPr>
        <w:t>DOPLNIT</w:t>
      </w:r>
      <w:r>
        <w:t xml:space="preserve"> a </w:t>
      </w:r>
      <w:r w:rsidRPr="00124721">
        <w:t xml:space="preserve">on-line prostřednictvím e-mailu </w:t>
      </w:r>
      <w:r w:rsidRPr="00124721">
        <w:rPr>
          <w:highlight w:val="yellow"/>
        </w:rPr>
        <w:t>DOPLNIT</w:t>
      </w:r>
      <w:r w:rsidRPr="00124721">
        <w:t xml:space="preserve"> nebo webového formuláře dostupného na </w:t>
      </w:r>
      <w:r w:rsidRPr="00124721">
        <w:rPr>
          <w:highlight w:val="yellow"/>
        </w:rPr>
        <w:t>DOPLNIT</w:t>
      </w:r>
      <w:r w:rsidRPr="00124721">
        <w:t>.</w:t>
      </w:r>
    </w:p>
    <w:p w14:paraId="6FC75CEA" w14:textId="77777777" w:rsidR="0053721C" w:rsidRDefault="0053721C" w:rsidP="0053721C">
      <w:pPr>
        <w:jc w:val="both"/>
      </w:pPr>
      <w:r>
        <w:lastRenderedPageBreak/>
        <w:t>V případě oznámení požadavku objednatele v rámci podpory je poskytovatel povinen na požadavek reagovat do 24 hodin od jeho obdržení, a to potvrzovacím e-mailem zaslaným na adresu zástupce pro věcná jednání dle této smlouvy, a to i v případě, že byl požadavek objednatele oznámen telefonicky. Nedohodnou-li se smluvní strany s ohledem na objektivní skutečnosti jinak, je poskytovatel povinen vyřešit požadavek do 48 hodin od jeho obdržení.</w:t>
      </w:r>
    </w:p>
    <w:p w14:paraId="4E446F20" w14:textId="77777777" w:rsidR="0053721C" w:rsidRDefault="0053721C" w:rsidP="0053721C">
      <w:pPr>
        <w:jc w:val="both"/>
      </w:pPr>
    </w:p>
    <w:p w14:paraId="3267EAAE" w14:textId="77777777" w:rsidR="0053721C" w:rsidRDefault="0053721C" w:rsidP="0053721C">
      <w:pPr>
        <w:jc w:val="both"/>
      </w:pPr>
      <w:r w:rsidRPr="000274B8">
        <w:t xml:space="preserve">V rámci podpory se poskytovatel </w:t>
      </w:r>
      <w:r>
        <w:t xml:space="preserve">dále </w:t>
      </w:r>
      <w:r w:rsidRPr="000274B8">
        <w:t>zavazuje</w:t>
      </w:r>
      <w:r>
        <w:t>:</w:t>
      </w:r>
    </w:p>
    <w:p w14:paraId="57A2D6B2" w14:textId="77777777" w:rsidR="0053721C" w:rsidRDefault="0053721C" w:rsidP="0053721C">
      <w:pPr>
        <w:pStyle w:val="ListLetter-ContractCzechRadio"/>
        <w:jc w:val="both"/>
      </w:pPr>
      <w:r w:rsidRPr="000274B8">
        <w:t xml:space="preserve">dodat </w:t>
      </w:r>
      <w:r w:rsidRPr="009E28C3">
        <w:t xml:space="preserve">objednateli </w:t>
      </w:r>
      <w:r>
        <w:t>uživatelský manuál k systému v českém jazyce, a to elektronicky na e-mail zástupce pro věcná jednání dle této smlouvy;</w:t>
      </w:r>
    </w:p>
    <w:p w14:paraId="1D13616E" w14:textId="77777777" w:rsidR="0053721C" w:rsidRDefault="0053721C" w:rsidP="0053721C">
      <w:pPr>
        <w:pStyle w:val="ListLetter-ContractCzechRadio"/>
      </w:pPr>
      <w:r>
        <w:t xml:space="preserve">provést zaškolení </w:t>
      </w:r>
      <w:r>
        <w:rPr>
          <w:b/>
        </w:rPr>
        <w:t>2</w:t>
      </w:r>
      <w:r>
        <w:t xml:space="preserve"> pracovníků objednatele pro práci v rezervačním systému.</w:t>
      </w:r>
    </w:p>
    <w:p w14:paraId="0B8D689E" w14:textId="77777777" w:rsidR="0053721C" w:rsidRDefault="0053721C" w:rsidP="0053721C">
      <w:pPr>
        <w:pStyle w:val="Odstavecseseznamem"/>
        <w:ind w:left="0"/>
        <w:jc w:val="both"/>
      </w:pPr>
      <w:r>
        <w:rPr>
          <w:b/>
        </w:rPr>
        <w:t xml:space="preserve">Podpora pro zákazníky </w:t>
      </w:r>
      <w:r>
        <w:t xml:space="preserve">v rozsahu odpovídání na </w:t>
      </w:r>
      <w:r w:rsidRPr="003C57B1">
        <w:t>dotazy</w:t>
      </w:r>
      <w:r>
        <w:t xml:space="preserve"> zákazníkům</w:t>
      </w:r>
      <w:r w:rsidRPr="003C57B1">
        <w:t xml:space="preserve"> </w:t>
      </w:r>
      <w:r>
        <w:t>ohledně</w:t>
      </w:r>
      <w:r w:rsidRPr="003C57B1">
        <w:t xml:space="preserve"> </w:t>
      </w:r>
      <w:r w:rsidRPr="00B80482">
        <w:t>prodeje a</w:t>
      </w:r>
      <w:r>
        <w:t xml:space="preserve"> rezervace vstupenek, registrace</w:t>
      </w:r>
      <w:r w:rsidRPr="00B80482">
        <w:t xml:space="preserve">, platbě, </w:t>
      </w:r>
      <w:r>
        <w:t xml:space="preserve">způsobu doručení, řešení storna, poskytování </w:t>
      </w:r>
      <w:r w:rsidRPr="003C57B1">
        <w:t>informac</w:t>
      </w:r>
      <w:r>
        <w:t>í</w:t>
      </w:r>
      <w:r w:rsidRPr="003C57B1">
        <w:t xml:space="preserve"> o koncertech</w:t>
      </w:r>
      <w:r>
        <w:t xml:space="preserve"> </w:t>
      </w:r>
      <w:r w:rsidRPr="00B80482">
        <w:t>a</w:t>
      </w:r>
      <w:r>
        <w:t>pod. poskytovaná v rozsahu</w:t>
      </w:r>
      <w:r w:rsidRPr="00B80482">
        <w:t xml:space="preserve"> PO-PÁ (alespoň </w:t>
      </w:r>
      <w:r>
        <w:t>35</w:t>
      </w:r>
      <w:r w:rsidRPr="00B80482">
        <w:t xml:space="preserve"> hod. týdně)</w:t>
      </w:r>
      <w:r>
        <w:t xml:space="preserve"> telefonicky na tel. čísle </w:t>
      </w:r>
      <w:r w:rsidRPr="000274B8">
        <w:rPr>
          <w:highlight w:val="yellow"/>
        </w:rPr>
        <w:t>DOPLNIT</w:t>
      </w:r>
      <w:r>
        <w:t xml:space="preserve"> a on-line prostřednictvím e-mailu </w:t>
      </w:r>
      <w:r w:rsidRPr="000274B8">
        <w:rPr>
          <w:highlight w:val="yellow"/>
        </w:rPr>
        <w:t>DOPLNIT</w:t>
      </w:r>
      <w:r>
        <w:t xml:space="preserve"> nebo webového formuláře dostupného na </w:t>
      </w:r>
      <w:r w:rsidRPr="000274B8">
        <w:rPr>
          <w:highlight w:val="yellow"/>
        </w:rPr>
        <w:t>DOPLNIT</w:t>
      </w:r>
      <w:r>
        <w:t>.</w:t>
      </w:r>
    </w:p>
    <w:p w14:paraId="4AF33CF4" w14:textId="77777777" w:rsidR="0053721C" w:rsidRDefault="0053721C" w:rsidP="0053721C">
      <w:pPr>
        <w:pStyle w:val="Odstavecseseznamem"/>
        <w:ind w:left="0"/>
        <w:rPr>
          <w:b/>
        </w:rPr>
      </w:pPr>
    </w:p>
    <w:p w14:paraId="70764863" w14:textId="77777777" w:rsidR="0053721C" w:rsidRPr="000274B8" w:rsidRDefault="0053721C" w:rsidP="0053721C">
      <w:pPr>
        <w:pStyle w:val="Odstavecseseznamem"/>
        <w:ind w:left="0"/>
      </w:pPr>
      <w:r w:rsidRPr="000274B8">
        <w:rPr>
          <w:u w:val="single"/>
        </w:rPr>
        <w:t>PROPAGACE</w:t>
      </w:r>
    </w:p>
    <w:p w14:paraId="04C3DF73" w14:textId="77777777" w:rsidR="0053721C" w:rsidRDefault="0053721C" w:rsidP="0053721C">
      <w:pPr>
        <w:pStyle w:val="Odstavecseseznamem"/>
        <w:ind w:left="0"/>
      </w:pPr>
      <w:r>
        <w:t xml:space="preserve">V rámci propagace bude objednatel po poskytovateli požadovat realizaci následujících plnění: </w:t>
      </w:r>
    </w:p>
    <w:p w14:paraId="695FFE64" w14:textId="77777777" w:rsidR="0053721C" w:rsidRDefault="0053721C" w:rsidP="0053721C">
      <w:pPr>
        <w:pStyle w:val="ListLetter-ContractCzechRadio"/>
        <w:numPr>
          <w:ilvl w:val="2"/>
          <w:numId w:val="10"/>
        </w:numPr>
        <w:jc w:val="both"/>
      </w:pPr>
      <w:r>
        <w:t>reporting návštěvnosti vložených akcí dle objednatelem stanovených filtrů za účelem zjištění analytického profilu zákazníka (demografické informace apod.) v objednatelem určených intervalech</w:t>
      </w:r>
    </w:p>
    <w:p w14:paraId="3411C133" w14:textId="77777777" w:rsidR="0053721C" w:rsidRPr="000274B8" w:rsidRDefault="0053721C" w:rsidP="0053721C">
      <w:pPr>
        <w:pStyle w:val="ListLetter-ContractCzechRadio"/>
        <w:jc w:val="both"/>
      </w:pPr>
      <w:r>
        <w:t>zajištění cílování akcí na konkrétní skupinu zákazníků za účelem lepšího oslovení vlastních zákazníků, vhodnějšího cílení kampaní a dalších propagačních akcí objednatele, získání nových zákazníků a prohloubení povědomí veřejnosti o SOČRu</w:t>
      </w:r>
      <w:r>
        <w:rPr>
          <w:rStyle w:val="Odkaznakoment"/>
        </w:rPr>
        <w:t xml:space="preserve"> .</w:t>
      </w:r>
    </w:p>
    <w:p w14:paraId="282D7FB8" w14:textId="77777777" w:rsidR="0053721C" w:rsidRDefault="0053721C" w:rsidP="0053721C">
      <w:pPr>
        <w:pStyle w:val="Odstavecseseznamem"/>
        <w:ind w:left="0"/>
        <w:jc w:val="both"/>
      </w:pPr>
      <w:r>
        <w:t>Konkrétní podmínky poskytování služeb v rámci propagace budou smluvními stranami dohodnuty po účinnosti smlouvy.</w:t>
      </w:r>
    </w:p>
    <w:p w14:paraId="7489868A" w14:textId="77777777" w:rsidR="0053721C" w:rsidRDefault="0053721C" w:rsidP="0053721C">
      <w:pPr>
        <w:ind w:left="360"/>
        <w:rPr>
          <w:b/>
          <w:szCs w:val="28"/>
        </w:rPr>
      </w:pPr>
    </w:p>
    <w:p w14:paraId="5D6C2E10" w14:textId="5F0F803D" w:rsidR="002C3389" w:rsidRPr="00B80482" w:rsidRDefault="0053721C" w:rsidP="0053721C">
      <w:pPr>
        <w:ind w:left="360"/>
      </w:pPr>
      <w:r>
        <w:br w:type="page"/>
      </w:r>
    </w:p>
    <w:sectPr w:rsidR="002C3389" w:rsidRPr="00B80482" w:rsidSect="00413DF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FA32613"/>
    <w:multiLevelType w:val="hybridMultilevel"/>
    <w:tmpl w:val="26A8554E"/>
    <w:lvl w:ilvl="0" w:tplc="BC28DC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34165"/>
    <w:multiLevelType w:val="hybridMultilevel"/>
    <w:tmpl w:val="4048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947A9"/>
    <w:multiLevelType w:val="hybridMultilevel"/>
    <w:tmpl w:val="6DE66F12"/>
    <w:lvl w:ilvl="0" w:tplc="65A62E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244F10"/>
    <w:multiLevelType w:val="multilevel"/>
    <w:tmpl w:val="C2A02212"/>
    <w:numStyleLink w:val="List-Contract"/>
  </w:abstractNum>
  <w:abstractNum w:abstractNumId="5" w15:restartNumberingAfterBreak="0">
    <w:nsid w:val="39007E1D"/>
    <w:multiLevelType w:val="hybridMultilevel"/>
    <w:tmpl w:val="EE06E42C"/>
    <w:lvl w:ilvl="0" w:tplc="6E5C3D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9B43EE"/>
    <w:multiLevelType w:val="hybridMultilevel"/>
    <w:tmpl w:val="A5AC6A1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8A7EB8"/>
    <w:multiLevelType w:val="hybridMultilevel"/>
    <w:tmpl w:val="34E4941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A558A8"/>
    <w:multiLevelType w:val="hybridMultilevel"/>
    <w:tmpl w:val="FCA0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8">
    <w:abstractNumId w:val="2"/>
  </w:num>
  <w:num w:numId="9">
    <w:abstractNumId w:val="3"/>
  </w:num>
  <w:num w:numId="10">
    <w:abstractNumId w:val="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F0"/>
    <w:rsid w:val="00034E15"/>
    <w:rsid w:val="00070E0D"/>
    <w:rsid w:val="0007257E"/>
    <w:rsid w:val="00124113"/>
    <w:rsid w:val="001E009D"/>
    <w:rsid w:val="00222D72"/>
    <w:rsid w:val="00277E80"/>
    <w:rsid w:val="0028213A"/>
    <w:rsid w:val="002C3389"/>
    <w:rsid w:val="00314B28"/>
    <w:rsid w:val="00340DFC"/>
    <w:rsid w:val="00347292"/>
    <w:rsid w:val="003A3B2F"/>
    <w:rsid w:val="003B748A"/>
    <w:rsid w:val="003F2A68"/>
    <w:rsid w:val="0040338B"/>
    <w:rsid w:val="00413DFB"/>
    <w:rsid w:val="00495CC9"/>
    <w:rsid w:val="004A1040"/>
    <w:rsid w:val="00516052"/>
    <w:rsid w:val="0053721C"/>
    <w:rsid w:val="0055170D"/>
    <w:rsid w:val="00602EC9"/>
    <w:rsid w:val="00636114"/>
    <w:rsid w:val="00670F3D"/>
    <w:rsid w:val="006A1B37"/>
    <w:rsid w:val="006B50EF"/>
    <w:rsid w:val="006B742F"/>
    <w:rsid w:val="006F1FF8"/>
    <w:rsid w:val="006F3B25"/>
    <w:rsid w:val="007D37BD"/>
    <w:rsid w:val="008049A3"/>
    <w:rsid w:val="00895DE1"/>
    <w:rsid w:val="008C56F0"/>
    <w:rsid w:val="008E3DDE"/>
    <w:rsid w:val="00904A3B"/>
    <w:rsid w:val="00911885"/>
    <w:rsid w:val="009414CF"/>
    <w:rsid w:val="009A5BD8"/>
    <w:rsid w:val="009B43B2"/>
    <w:rsid w:val="009C6114"/>
    <w:rsid w:val="00A269FC"/>
    <w:rsid w:val="00AA269F"/>
    <w:rsid w:val="00AB723E"/>
    <w:rsid w:val="00AB74FD"/>
    <w:rsid w:val="00AC6BBA"/>
    <w:rsid w:val="00AE037D"/>
    <w:rsid w:val="00B13B9D"/>
    <w:rsid w:val="00B23155"/>
    <w:rsid w:val="00B80482"/>
    <w:rsid w:val="00B82AA1"/>
    <w:rsid w:val="00BB36C4"/>
    <w:rsid w:val="00BB686B"/>
    <w:rsid w:val="00BE2780"/>
    <w:rsid w:val="00BE66EE"/>
    <w:rsid w:val="00C331A1"/>
    <w:rsid w:val="00CB068C"/>
    <w:rsid w:val="00CC45CF"/>
    <w:rsid w:val="00CD7C07"/>
    <w:rsid w:val="00D4123A"/>
    <w:rsid w:val="00D529C1"/>
    <w:rsid w:val="00D66029"/>
    <w:rsid w:val="00DE107D"/>
    <w:rsid w:val="00E156FC"/>
    <w:rsid w:val="00E3088C"/>
    <w:rsid w:val="00F007F9"/>
    <w:rsid w:val="00F136AA"/>
    <w:rsid w:val="00FA05E9"/>
    <w:rsid w:val="00FC2A84"/>
    <w:rsid w:val="00FD1804"/>
    <w:rsid w:val="00FD5E93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852"/>
  <w15:docId w15:val="{B9A3D8C9-9C4C-4A36-A1C6-51ABF218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C56F0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AB72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72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72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2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23E"/>
    <w:rPr>
      <w:rFonts w:ascii="Segoe UI" w:hAnsi="Segoe UI" w:cs="Segoe UI"/>
      <w:sz w:val="18"/>
      <w:szCs w:val="18"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53721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420" w:lineRule="exact"/>
      <w:contextualSpacing/>
      <w:jc w:val="center"/>
    </w:pPr>
    <w:rPr>
      <w:rFonts w:ascii="Arial" w:eastAsia="Calibri" w:hAnsi="Arial" w:cs="Times New Roman"/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53721C"/>
    <w:rPr>
      <w:rFonts w:ascii="Arial" w:eastAsia="Calibri" w:hAnsi="Arial" w:cs="Times New Roman"/>
      <w:b/>
      <w:color w:val="000F37"/>
      <w:sz w:val="3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3721C"/>
    <w:pPr>
      <w:numPr>
        <w:ilvl w:val="1"/>
        <w:numId w:val="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3721C"/>
    <w:pPr>
      <w:numPr>
        <w:ilvl w:val="2"/>
        <w:numId w:val="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3721C"/>
    <w:pPr>
      <w:keepNext/>
      <w:keepLines/>
      <w:numPr>
        <w:numId w:val="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53721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47AB8246AA0342ADCA1EBC8BDEE291" ma:contentTypeVersion="" ma:contentTypeDescription="Vytvoří nový dokument" ma:contentTypeScope="" ma:versionID="ee78dfc274b203804a590bc6242dc6a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6B367-25FA-4AA2-9EEA-96BDCAAE41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0BC638-FD7E-46FD-B473-104A127BBA4B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$ListId:dokumentyvz;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8E1364D-1046-4369-8085-2B7782B4D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1C51C8-5911-4AFD-B6B5-AD97CC82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975</Words>
  <Characters>5753</Characters>
  <Application>Microsoft Office Word</Application>
  <DocSecurity>4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Mikušíková Dana</dc:creator>
  <cp:lastModifiedBy>Gottová Eva</cp:lastModifiedBy>
  <cp:revision>2</cp:revision>
  <cp:lastPrinted>2019-10-08T14:28:00Z</cp:lastPrinted>
  <dcterms:created xsi:type="dcterms:W3CDTF">2020-06-04T09:33:00Z</dcterms:created>
  <dcterms:modified xsi:type="dcterms:W3CDTF">2020-06-04T09:33:00Z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0x0101006547AB8246AA0342ADCA1EBC8BDEE291</vt:lpwstr>
  </property>
</Properties>
</file>